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Courier New" w:cs="Courier New" w:eastAsia="Courier New" w:hAnsi="Courier New"/>
          <w:b w:val="1"/>
          <w:sz w:val="24"/>
          <w:szCs w:val="24"/>
          <w:u w:val="single"/>
        </w:rPr>
      </w:pPr>
      <w:r w:rsidDel="00000000" w:rsidR="00000000" w:rsidRPr="00000000">
        <w:rPr>
          <w:rFonts w:ascii="Cousine" w:cs="Cousine" w:eastAsia="Cousine" w:hAnsi="Cousine"/>
          <w:b w:val="1"/>
          <w:sz w:val="32"/>
          <w:szCs w:val="32"/>
          <w:rtl w:val="1"/>
        </w:rPr>
        <w:t xml:space="preserve">קורות</w:t>
      </w:r>
      <w:r w:rsidDel="00000000" w:rsidR="00000000" w:rsidRPr="00000000">
        <w:rPr>
          <w:rFonts w:ascii="Courier New" w:cs="Courier New" w:eastAsia="Courier New" w:hAnsi="Courier New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b w:val="1"/>
          <w:sz w:val="32"/>
          <w:szCs w:val="32"/>
          <w:rtl w:val="1"/>
        </w:rPr>
        <w:t xml:space="preserve">חיים</w:t>
      </w:r>
      <w:r w:rsidDel="00000000" w:rsidR="00000000" w:rsidRPr="00000000">
        <w:rPr>
          <w:rFonts w:ascii="Courier New" w:cs="Courier New" w:eastAsia="Courier New" w:hAnsi="Courier New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  <w:u w:val="single"/>
        </w:rPr>
      </w:pP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השכלה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2024-2025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MFA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אוניברסיטת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חיפה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    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לימודי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אמנות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במדרשת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ברל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תוכנית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אישית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The Art Students League of New York     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2010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2003-2009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ציור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ורישום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במסגרות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פרטיות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2007-2009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תואר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בפיזיקה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2004-2006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תואר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בתכנית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המשולבת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למדעים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מדוייקים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פרסים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מלגות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וציונים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לשבח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מלגת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Schües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art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foundation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לתלמידי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MFA</w:t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חממת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מפעל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הפיס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המפעל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ירושלים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מלגת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מבראשית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משיב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הרוח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כיתתית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מצטיינת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Art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League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NY</w:t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תערוכות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יחיד</w:t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2025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קינה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אמנות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נולובז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מאיר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סידי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תבניות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האמנים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בטדי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תמר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גיספאן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גרינברג</w:t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2010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בפנים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בחוץ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בעפרה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רות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פסדר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2006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אסוציאציות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מועדון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התרנגול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השחור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נעמי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בריקמן</w:t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  <w:u w:val="single"/>
        </w:rPr>
      </w:pP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תערוכות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קבוצתיות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u w:val="single"/>
          <w:rtl w:val="1"/>
        </w:rPr>
        <w:t xml:space="preserve">נבחרות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2025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אחיזה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תערוכת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סיום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תכנית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MFA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טליה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הופמן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וליהי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חן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התערוכה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הצהובה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סדנאות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האמנים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החדשה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בטדי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עינת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עריף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גלנטי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פרי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המפעל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העבודות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שנעשו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חממת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מפעל</w:t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הפיס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מידד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אליהו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ואיתמר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המרמן</w:t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חומר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המפעל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מידד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אליהו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ואוה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אבידר</w:t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סטודיו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משלך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החברתית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בדוד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ילין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דפנה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ילון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ולילך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ששון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2019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רקמת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חיבור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הנסן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גבי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פימה</w:t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2017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צאינה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וראינה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המשכן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לאמנות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עין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חרוד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פרופ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מאור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ודבורה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ליס</w:t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2017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פנים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לחוה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סטודיו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משלך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מאיה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ישראל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2017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מסוף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ועד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סופו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מוזיאון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ארצות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המקרא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איריס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פשדצקי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וגילי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זיידמן</w:t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2016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משונה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אשה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סטודיו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משלך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במנופים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ליאב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מזרחי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2016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רעידות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משנה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הגלריה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בבארי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אוצרת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זיוה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ousine" w:cs="Cousine" w:eastAsia="Cousine" w:hAnsi="Cousine"/>
          <w:sz w:val="24"/>
          <w:szCs w:val="24"/>
          <w:rtl w:val="1"/>
        </w:rPr>
        <w:t xml:space="preserve">ילין</w:t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